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33E1" w14:textId="5EB7DAB5" w:rsidR="00EA2AE8" w:rsidRPr="00EA2AE8" w:rsidRDefault="008133FB" w:rsidP="000A1999">
      <w:pPr>
        <w:pStyle w:val="Heading1"/>
        <w:jc w:val="center"/>
      </w:pPr>
      <w:r w:rsidRPr="00512107">
        <w:rPr>
          <w:sz w:val="40"/>
          <w:szCs w:val="40"/>
        </w:rPr>
        <w:t>Data Protection Declaration</w:t>
      </w:r>
    </w:p>
    <w:p w14:paraId="0A183E45" w14:textId="155FD44C" w:rsidR="00EA2AE8" w:rsidRPr="00EA2AE8" w:rsidRDefault="00EA2AE8" w:rsidP="000A1999">
      <w:pPr>
        <w:pStyle w:val="Heading2"/>
        <w:jc w:val="center"/>
      </w:pPr>
      <w:r w:rsidRPr="00EA2AE8">
        <w:t>PISA 202</w:t>
      </w:r>
      <w:r>
        <w:t xml:space="preserve">5 Science Coordinator </w:t>
      </w:r>
      <w:r w:rsidRPr="00EA2AE8">
        <w:t>Questionnaire</w:t>
      </w:r>
    </w:p>
    <w:p w14:paraId="20483EDA" w14:textId="77777777" w:rsidR="00EA2AE8" w:rsidRDefault="00EA2AE8" w:rsidP="00EA2AE8">
      <w:pPr>
        <w:rPr>
          <w:b/>
          <w:bCs/>
        </w:rPr>
      </w:pPr>
    </w:p>
    <w:p w14:paraId="3103CA9C" w14:textId="27512B97" w:rsidR="00CB2102" w:rsidRPr="00D73170" w:rsidRDefault="00CB2102" w:rsidP="00CB2102">
      <w:pPr>
        <w:spacing w:after="0" w:line="276" w:lineRule="auto"/>
        <w:rPr>
          <w:rFonts w:cstheme="minorHAnsi"/>
          <w:b/>
        </w:rPr>
      </w:pPr>
      <w:r w:rsidRPr="00D73170">
        <w:rPr>
          <w:rFonts w:cstheme="minorHAnsi"/>
          <w:b/>
        </w:rPr>
        <w:t xml:space="preserve">Identity and contact details of controller: </w:t>
      </w:r>
    </w:p>
    <w:p w14:paraId="7980A2BA" w14:textId="77777777" w:rsidR="00CB2102" w:rsidRPr="00D73170" w:rsidRDefault="00CB2102" w:rsidP="00CB2102">
      <w:pPr>
        <w:spacing w:after="0" w:line="276" w:lineRule="auto"/>
        <w:rPr>
          <w:rFonts w:cstheme="minorHAnsi"/>
        </w:rPr>
      </w:pPr>
      <w:r w:rsidRPr="00D73170">
        <w:rPr>
          <w:rFonts w:cstheme="minorHAnsi"/>
        </w:rPr>
        <w:t>Educational Research Centre</w:t>
      </w:r>
    </w:p>
    <w:p w14:paraId="56EFB487" w14:textId="77777777" w:rsidR="00CB2102" w:rsidRPr="00D73170" w:rsidRDefault="00CB2102" w:rsidP="00CB2102">
      <w:pPr>
        <w:spacing w:after="0" w:line="276" w:lineRule="auto"/>
        <w:rPr>
          <w:rFonts w:cstheme="minorHAnsi"/>
        </w:rPr>
      </w:pPr>
      <w:r w:rsidRPr="00D73170">
        <w:rPr>
          <w:rFonts w:cstheme="minorHAnsi"/>
        </w:rPr>
        <w:t>DCU St Patrick’s Campus</w:t>
      </w:r>
    </w:p>
    <w:p w14:paraId="44ED7BBB" w14:textId="77777777" w:rsidR="00CB2102" w:rsidRPr="00D73170" w:rsidRDefault="00CB2102" w:rsidP="00CB2102">
      <w:pPr>
        <w:spacing w:after="0" w:line="276" w:lineRule="auto"/>
        <w:rPr>
          <w:rFonts w:cstheme="minorHAnsi"/>
        </w:rPr>
      </w:pPr>
      <w:r w:rsidRPr="00D73170">
        <w:rPr>
          <w:rFonts w:cstheme="minorHAnsi"/>
        </w:rPr>
        <w:t>Drumcondra</w:t>
      </w:r>
    </w:p>
    <w:p w14:paraId="65B082DB" w14:textId="77777777" w:rsidR="00CB2102" w:rsidRPr="00D73170" w:rsidRDefault="00CB2102" w:rsidP="00CB2102">
      <w:pPr>
        <w:spacing w:after="0" w:line="276" w:lineRule="auto"/>
        <w:rPr>
          <w:rFonts w:cstheme="minorHAnsi"/>
        </w:rPr>
      </w:pPr>
      <w:r w:rsidRPr="00D73170">
        <w:rPr>
          <w:rFonts w:cstheme="minorHAnsi"/>
        </w:rPr>
        <w:t>Dublin 9</w:t>
      </w:r>
    </w:p>
    <w:p w14:paraId="3F99082A" w14:textId="77777777" w:rsidR="00CB2102" w:rsidRPr="00D73170" w:rsidRDefault="00CB2102" w:rsidP="00CB2102">
      <w:pPr>
        <w:spacing w:after="0" w:line="276" w:lineRule="auto"/>
        <w:rPr>
          <w:rFonts w:cstheme="minorHAnsi"/>
        </w:rPr>
      </w:pPr>
      <w:r w:rsidRPr="00D73170">
        <w:rPr>
          <w:rFonts w:cstheme="minorHAnsi"/>
        </w:rPr>
        <w:t>D09 AN2F</w:t>
      </w:r>
    </w:p>
    <w:p w14:paraId="6CDB0FB8" w14:textId="77777777" w:rsidR="00CB2102" w:rsidRPr="00D73170" w:rsidRDefault="00CB2102" w:rsidP="00CB2102">
      <w:pPr>
        <w:spacing w:after="0" w:line="276" w:lineRule="auto"/>
        <w:rPr>
          <w:rFonts w:cstheme="minorHAnsi"/>
        </w:rPr>
      </w:pPr>
      <w:r w:rsidRPr="00D73170">
        <w:rPr>
          <w:rFonts w:cstheme="minorHAnsi"/>
        </w:rPr>
        <w:t xml:space="preserve">Ireland </w:t>
      </w:r>
    </w:p>
    <w:p w14:paraId="2AF6E53B" w14:textId="77777777" w:rsidR="00CB2102" w:rsidRPr="00D73170" w:rsidRDefault="00CB2102" w:rsidP="00CB2102">
      <w:pPr>
        <w:spacing w:after="0" w:line="276" w:lineRule="auto"/>
        <w:rPr>
          <w:rFonts w:cstheme="minorHAnsi"/>
        </w:rPr>
      </w:pPr>
      <w:r w:rsidRPr="00D73170">
        <w:rPr>
          <w:rFonts w:cstheme="minorHAnsi"/>
        </w:rPr>
        <w:t xml:space="preserve">Telephone: +353 1 837 3789 </w:t>
      </w:r>
    </w:p>
    <w:p w14:paraId="1A98F226" w14:textId="5CC4C4C0" w:rsidR="00EA2AE8" w:rsidRDefault="00CB2102" w:rsidP="00CB2102">
      <w:pPr>
        <w:spacing w:after="0"/>
      </w:pPr>
      <w:r w:rsidRPr="00D73170">
        <w:rPr>
          <w:rFonts w:cstheme="minorHAnsi"/>
        </w:rPr>
        <w:t xml:space="preserve">Email: </w:t>
      </w:r>
      <w:hyperlink r:id="rId8" w:history="1">
        <w:r w:rsidRPr="00D73170">
          <w:rPr>
            <w:rStyle w:val="Hyperlink"/>
            <w:rFonts w:cstheme="minorHAnsi"/>
          </w:rPr>
          <w:t>PISA.Ireland@erc.ie</w:t>
        </w:r>
      </w:hyperlink>
    </w:p>
    <w:p w14:paraId="0C29D5B6" w14:textId="77777777" w:rsidR="00EA2AE8" w:rsidRPr="00EA2AE8" w:rsidRDefault="00EA2AE8" w:rsidP="00EA2AE8">
      <w:pPr>
        <w:spacing w:after="0"/>
      </w:pPr>
    </w:p>
    <w:p w14:paraId="0761A4E0" w14:textId="77777777" w:rsidR="00EA2AE8" w:rsidRDefault="00EA2AE8" w:rsidP="00EA2AE8">
      <w:pPr>
        <w:rPr>
          <w:b/>
          <w:bCs/>
        </w:rPr>
      </w:pPr>
      <w:r w:rsidRPr="00EA2AE8">
        <w:rPr>
          <w:b/>
          <w:bCs/>
        </w:rPr>
        <w:t xml:space="preserve">For which purpose are data collected and processed? </w:t>
      </w:r>
    </w:p>
    <w:p w14:paraId="7D0FA994" w14:textId="3BF1C9E3" w:rsidR="00D669BE" w:rsidRPr="00D669BE" w:rsidRDefault="00314FEB" w:rsidP="00D669BE">
      <w:r w:rsidRPr="00D36568">
        <w:rPr>
          <w:rFonts w:ascii="Calibri" w:eastAsia="Calibri" w:hAnsi="Calibri" w:cs="Calibri"/>
          <w:kern w:val="0"/>
          <w14:ligatures w14:val="none"/>
        </w:rPr>
        <w:t>The data collected during the Programme for International Student Assessment</w:t>
      </w:r>
      <w:r>
        <w:rPr>
          <w:rFonts w:ascii="Calibri" w:eastAsia="Calibri" w:hAnsi="Calibri" w:cs="Calibri"/>
          <w:kern w:val="0"/>
          <w14:ligatures w14:val="none"/>
        </w:rPr>
        <w:t xml:space="preserve"> </w:t>
      </w:r>
      <w:r w:rsidRPr="00D36568">
        <w:rPr>
          <w:rFonts w:ascii="Calibri" w:eastAsia="Calibri" w:hAnsi="Calibri" w:cs="Calibri"/>
          <w:kern w:val="0"/>
          <w14:ligatures w14:val="none"/>
        </w:rPr>
        <w:t>(PISA) 2025‎</w:t>
      </w:r>
      <w:r w:rsidRPr="000325A0">
        <w:rPr>
          <w:rFonts w:ascii="Calibri" w:eastAsia="Calibri" w:hAnsi="Calibri" w:cs="Calibri"/>
          <w:kern w:val="0"/>
          <w14:ligatures w14:val="none"/>
        </w:rPr>
        <w:t xml:space="preserve"> </w:t>
      </w:r>
      <w:r w:rsidRPr="00D36568">
        <w:rPr>
          <w:rFonts w:ascii="Calibri" w:eastAsia="Calibri" w:hAnsi="Calibri" w:cs="Calibri"/>
          <w:kern w:val="0"/>
          <w14:ligatures w14:val="none"/>
        </w:rPr>
        <w:t>study</w:t>
      </w:r>
      <w:r>
        <w:rPr>
          <w:rFonts w:ascii="Calibri" w:eastAsia="Calibri" w:hAnsi="Calibri" w:cs="Calibri"/>
          <w:kern w:val="0"/>
          <w14:ligatures w14:val="none"/>
        </w:rPr>
        <w:t xml:space="preserve">, </w:t>
      </w:r>
      <w:r w:rsidRPr="00E42861">
        <w:rPr>
          <w:rFonts w:ascii="Calibri" w:eastAsia="Calibri" w:hAnsi="Calibri" w:cs="Calibri"/>
          <w:kern w:val="0"/>
          <w14:ligatures w14:val="none"/>
        </w:rPr>
        <w:t>including the 2024 Field Trial,</w:t>
      </w:r>
      <w:r w:rsidRPr="00D36568">
        <w:rPr>
          <w:rFonts w:ascii="Calibri" w:eastAsia="Calibri" w:hAnsi="Calibri" w:cs="Calibri"/>
          <w:kern w:val="0"/>
          <w14:ligatures w14:val="none"/>
        </w:rPr>
        <w:t xml:space="preserve"> will be used exclusively for scientific purposes.</w:t>
      </w:r>
      <w:r>
        <w:rPr>
          <w:rFonts w:ascii="Calibri" w:eastAsia="Calibri" w:hAnsi="Calibri" w:cs="Calibri"/>
          <w:kern w:val="0"/>
          <w14:ligatures w14:val="none"/>
        </w:rPr>
        <w:t xml:space="preserve"> </w:t>
      </w:r>
      <w:r w:rsidR="00D669BE" w:rsidRPr="00D669BE">
        <w:t xml:space="preserve">PISA is an educational research project sponsored by the Organisation for Economic Cooperation and Development (OECD). The Educational Research Centre (ERC) is administering PISA in Ireland at the request of, and on behalf of, the Department of Education. This is in accordance with one of the functions (“carrying out national and international assessments of the attainment levels and academic achievement of students and reporting on such assessments to the Minister”) set out in the ERC’s Establishment Order as a statutory body (which can be viewed in full at: </w:t>
      </w:r>
      <w:hyperlink r:id="rId9" w:history="1">
        <w:r w:rsidR="00D669BE" w:rsidRPr="00D669BE">
          <w:rPr>
            <w:rStyle w:val="Hyperlink"/>
          </w:rPr>
          <w:t>http://www.irishstatutebook.ie/eli/2015/si/392/made/en/print</w:t>
        </w:r>
      </w:hyperlink>
      <w:r w:rsidR="00D669BE" w:rsidRPr="00D669BE">
        <w:t xml:space="preserve">). </w:t>
      </w:r>
    </w:p>
    <w:p w14:paraId="7A50D3EA" w14:textId="6A9C2238" w:rsidR="00CB7119" w:rsidRPr="00EA2AE8" w:rsidRDefault="00D669BE" w:rsidP="00EA2AE8">
      <w:r w:rsidRPr="00D669BE">
        <w:t xml:space="preserve">The ERC’s legal basis for processing personal data as per GDPR (Article 6) is “for compliance with a legal obligation to which the controller is subject”. </w:t>
      </w:r>
    </w:p>
    <w:p w14:paraId="7052AAA8" w14:textId="5C176202" w:rsidR="00EA2AE8" w:rsidRPr="00EA2AE8" w:rsidRDefault="00EA2AE8" w:rsidP="00EA2AE8">
      <w:r w:rsidRPr="00EA2AE8">
        <w:rPr>
          <w:b/>
          <w:bCs/>
        </w:rPr>
        <w:t>Wh</w:t>
      </w:r>
      <w:r w:rsidR="00D669BE">
        <w:rPr>
          <w:b/>
          <w:bCs/>
        </w:rPr>
        <w:t>at</w:t>
      </w:r>
      <w:r w:rsidRPr="00EA2AE8">
        <w:rPr>
          <w:b/>
          <w:bCs/>
        </w:rPr>
        <w:t xml:space="preserve"> information is requested? </w:t>
      </w:r>
    </w:p>
    <w:p w14:paraId="2E69E98A" w14:textId="507BE384" w:rsidR="00EA2AE8" w:rsidRDefault="00D669BE" w:rsidP="00EA2AE8">
      <w:r>
        <w:t xml:space="preserve">Science </w:t>
      </w:r>
      <w:r w:rsidR="00EA2AE8" w:rsidRPr="00EA2AE8">
        <w:t>coordinators</w:t>
      </w:r>
      <w:r w:rsidR="00247DA0" w:rsidRPr="00247DA0">
        <w:t xml:space="preserve"> with responsibility for Junior Cycle</w:t>
      </w:r>
      <w:r w:rsidR="00EA2AE8" w:rsidRPr="00EA2AE8">
        <w:t xml:space="preserve"> in the participating PISA schools are invited to complete a questionnaire</w:t>
      </w:r>
      <w:r w:rsidR="00D25BA8">
        <w:t>.</w:t>
      </w:r>
      <w:r w:rsidR="00DA28ED" w:rsidRPr="00EA2AE8">
        <w:t xml:space="preserve"> </w:t>
      </w:r>
      <w:r w:rsidR="00DA28ED">
        <w:rPr>
          <w:rFonts w:cstheme="minorHAnsi"/>
        </w:rPr>
        <w:t xml:space="preserve">If your school does not have a science coordinator the questionnaire can be completed by the principal or the deputy principal. </w:t>
      </w:r>
      <w:r w:rsidR="00D25BA8" w:rsidRPr="00D25BA8">
        <w:t xml:space="preserve">The main focus is on the Junior Cycle but some questions refer specifically to science in Third Year and a small number of questions relate to science in Transition Year or in the Senior Cycle. </w:t>
      </w:r>
    </w:p>
    <w:p w14:paraId="0B8C34DC" w14:textId="313BA913" w:rsidR="000D1D87" w:rsidRPr="005944BD" w:rsidRDefault="000D1D87" w:rsidP="005944BD">
      <w:pPr>
        <w:pStyle w:val="ListParagraph"/>
        <w:numPr>
          <w:ilvl w:val="0"/>
          <w:numId w:val="1"/>
        </w:numPr>
        <w:spacing w:after="0" w:line="276" w:lineRule="auto"/>
        <w:rPr>
          <w:rFonts w:cstheme="minorHAnsi"/>
        </w:rPr>
      </w:pPr>
      <w:r w:rsidRPr="005944BD">
        <w:rPr>
          <w:rFonts w:cstheme="minorHAnsi"/>
        </w:rPr>
        <w:t xml:space="preserve">In order to ensure that PISA is based on scientifically selected samples of students and schools, schools are expected to </w:t>
      </w:r>
      <w:r w:rsidR="00C002B5">
        <w:rPr>
          <w:rFonts w:cstheme="minorHAnsi"/>
        </w:rPr>
        <w:t>cooperate</w:t>
      </w:r>
      <w:r w:rsidRPr="005944BD">
        <w:rPr>
          <w:rFonts w:cstheme="minorHAnsi"/>
        </w:rPr>
        <w:t xml:space="preserve"> with the administration of PISA in their school where requested to do so (</w:t>
      </w:r>
      <w:hyperlink r:id="rId10" w:history="1">
        <w:r w:rsidRPr="005944BD">
          <w:rPr>
            <w:rStyle w:val="Hyperlink"/>
            <w:rFonts w:cstheme="minorHAnsi"/>
          </w:rPr>
          <w:t>DES Circular 0025/2012</w:t>
        </w:r>
      </w:hyperlink>
      <w:r w:rsidRPr="005944BD">
        <w:rPr>
          <w:rFonts w:cstheme="minorHAnsi"/>
        </w:rPr>
        <w:t xml:space="preserve">). </w:t>
      </w:r>
    </w:p>
    <w:p w14:paraId="462625B6" w14:textId="3C03C29F" w:rsidR="00264A9A" w:rsidRDefault="00C23369" w:rsidP="005944BD">
      <w:pPr>
        <w:pStyle w:val="ListParagraph"/>
        <w:numPr>
          <w:ilvl w:val="0"/>
          <w:numId w:val="1"/>
        </w:numPr>
        <w:spacing w:after="0"/>
      </w:pPr>
      <w:r>
        <w:t xml:space="preserve">Science </w:t>
      </w:r>
      <w:r w:rsidR="00EA2AE8" w:rsidRPr="00EA2AE8">
        <w:t xml:space="preserve">coordinators will not be disadvantaged in any way by non-completion of the </w:t>
      </w:r>
      <w:r>
        <w:t>Science C</w:t>
      </w:r>
      <w:r w:rsidR="00EA2AE8" w:rsidRPr="00EA2AE8">
        <w:t xml:space="preserve">oordinator </w:t>
      </w:r>
      <w:r>
        <w:t>Q</w:t>
      </w:r>
      <w:r w:rsidR="00EA2AE8" w:rsidRPr="00EA2AE8">
        <w:t xml:space="preserve">uestionnaire, and respondents are permitted to skip individual questions or to discontinue answering the questions at any time. </w:t>
      </w:r>
    </w:p>
    <w:p w14:paraId="59ECDCEF" w14:textId="17D43F03" w:rsidR="00264A9A" w:rsidRDefault="00264A9A" w:rsidP="005944BD">
      <w:pPr>
        <w:pStyle w:val="ListParagraph"/>
        <w:numPr>
          <w:ilvl w:val="0"/>
          <w:numId w:val="1"/>
        </w:numPr>
        <w:spacing w:after="0"/>
      </w:pPr>
      <w:r w:rsidRPr="005944BD">
        <w:rPr>
          <w:rFonts w:cstheme="minorHAnsi"/>
        </w:rPr>
        <w:t xml:space="preserve">In order to get a complete picture of the education system in Ireland, we encourage all sampled </w:t>
      </w:r>
      <w:r w:rsidR="00D02B71" w:rsidRPr="005944BD">
        <w:rPr>
          <w:rFonts w:cstheme="minorHAnsi"/>
        </w:rPr>
        <w:t>schools</w:t>
      </w:r>
      <w:r w:rsidRPr="005944BD">
        <w:rPr>
          <w:rFonts w:cstheme="minorHAnsi"/>
        </w:rPr>
        <w:t xml:space="preserve"> </w:t>
      </w:r>
      <w:r w:rsidR="005944BD" w:rsidRPr="005944BD">
        <w:rPr>
          <w:rFonts w:cstheme="minorHAnsi"/>
        </w:rPr>
        <w:t xml:space="preserve">and their science </w:t>
      </w:r>
      <w:r w:rsidR="004B64C2">
        <w:rPr>
          <w:rFonts w:cstheme="minorHAnsi"/>
        </w:rPr>
        <w:t>coordinators</w:t>
      </w:r>
      <w:r w:rsidR="005944BD" w:rsidRPr="005944BD">
        <w:rPr>
          <w:rFonts w:cstheme="minorHAnsi"/>
        </w:rPr>
        <w:t xml:space="preserve"> </w:t>
      </w:r>
      <w:r w:rsidRPr="005944BD">
        <w:rPr>
          <w:rFonts w:cstheme="minorHAnsi"/>
        </w:rPr>
        <w:t>to participate.</w:t>
      </w:r>
      <w:r w:rsidR="005944BD" w:rsidRPr="005944BD">
        <w:rPr>
          <w:rFonts w:cstheme="minorHAnsi"/>
        </w:rPr>
        <w:t xml:space="preserve"> </w:t>
      </w:r>
      <w:r w:rsidRPr="005944BD">
        <w:rPr>
          <w:rFonts w:cstheme="minorHAnsi"/>
        </w:rPr>
        <w:t xml:space="preserve">However, if a study participant, wishes to withdraw from participation in PISA, this can be accommodated by submitting a request to </w:t>
      </w:r>
      <w:hyperlink r:id="rId11" w:history="1">
        <w:r w:rsidRPr="005944BD">
          <w:rPr>
            <w:rStyle w:val="Hyperlink"/>
            <w:rFonts w:cstheme="minorHAnsi"/>
          </w:rPr>
          <w:t>PISA.Ireland@erc.ie</w:t>
        </w:r>
      </w:hyperlink>
      <w:r w:rsidRPr="005944BD">
        <w:rPr>
          <w:rFonts w:cstheme="minorHAnsi"/>
        </w:rPr>
        <w:t xml:space="preserve"> </w:t>
      </w:r>
      <w:r w:rsidRPr="00350410">
        <w:rPr>
          <w:rFonts w:cstheme="minorHAnsi"/>
          <w:u w:val="single"/>
        </w:rPr>
        <w:t>up to 4 weeks after</w:t>
      </w:r>
      <w:r w:rsidRPr="005944BD">
        <w:rPr>
          <w:rFonts w:cstheme="minorHAnsi"/>
        </w:rPr>
        <w:t xml:space="preserve"> the tests have been administered.</w:t>
      </w:r>
    </w:p>
    <w:p w14:paraId="7B3E4EEB" w14:textId="77777777" w:rsidR="00264A9A" w:rsidRDefault="00264A9A" w:rsidP="005944BD">
      <w:pPr>
        <w:pStyle w:val="ListParagraph"/>
        <w:numPr>
          <w:ilvl w:val="0"/>
          <w:numId w:val="1"/>
        </w:numPr>
        <w:spacing w:after="0"/>
      </w:pPr>
      <w:r w:rsidRPr="005944BD">
        <w:rPr>
          <w:rFonts w:cstheme="minorHAnsi"/>
        </w:rPr>
        <w:lastRenderedPageBreak/>
        <w:t>Any participant who wants to remove or amend their information can contact the Educational Research Centre (</w:t>
      </w:r>
      <w:hyperlink r:id="rId12" w:history="1">
        <w:r w:rsidRPr="005944BD">
          <w:rPr>
            <w:rStyle w:val="Hyperlink"/>
            <w:rFonts w:cstheme="minorHAnsi"/>
          </w:rPr>
          <w:t>PISA.Ireland@erc.ie</w:t>
        </w:r>
      </w:hyperlink>
      <w:r w:rsidRPr="005944BD">
        <w:rPr>
          <w:rFonts w:cstheme="minorHAnsi"/>
        </w:rPr>
        <w:t xml:space="preserve">). If an individual withdraws from the study, no additional data will be collected for that individual. Some information on withdrawals and exclusions is retained to validate the sample and to inform future administrations (e.g., to see if girls are more likely to withdraw from participation in the study). </w:t>
      </w:r>
    </w:p>
    <w:p w14:paraId="29A4D5FD" w14:textId="370CA5B8" w:rsidR="00264A9A" w:rsidRPr="00264A9A" w:rsidRDefault="00264A9A" w:rsidP="005944BD">
      <w:pPr>
        <w:pStyle w:val="ListParagraph"/>
        <w:numPr>
          <w:ilvl w:val="0"/>
          <w:numId w:val="1"/>
        </w:numPr>
        <w:spacing w:after="0"/>
      </w:pPr>
      <w:r w:rsidRPr="005944BD">
        <w:rPr>
          <w:rFonts w:cstheme="minorHAnsi"/>
        </w:rPr>
        <w:t>Queries related to how personal information is protected can be directed to the ERC’s Data Protection Officer (</w:t>
      </w:r>
      <w:hyperlink r:id="rId13" w:history="1">
        <w:r w:rsidRPr="005944BD">
          <w:rPr>
            <w:rStyle w:val="Hyperlink"/>
            <w:rFonts w:cstheme="minorHAnsi"/>
          </w:rPr>
          <w:t>data-protection@erc.ie</w:t>
        </w:r>
      </w:hyperlink>
      <w:r w:rsidRPr="005944BD">
        <w:rPr>
          <w:rFonts w:cstheme="minorHAnsi"/>
        </w:rPr>
        <w:t xml:space="preserve">). </w:t>
      </w:r>
    </w:p>
    <w:p w14:paraId="43BBDDCF" w14:textId="77777777" w:rsidR="00EA2AE8" w:rsidRPr="00EA2AE8" w:rsidRDefault="00EA2AE8" w:rsidP="00EA2AE8"/>
    <w:p w14:paraId="1939298A" w14:textId="77777777" w:rsidR="00EA2AE8" w:rsidRDefault="00EA2AE8" w:rsidP="00EA2AE8">
      <w:pPr>
        <w:rPr>
          <w:b/>
          <w:bCs/>
        </w:rPr>
      </w:pPr>
      <w:r w:rsidRPr="00EA2AE8">
        <w:rPr>
          <w:b/>
          <w:bCs/>
        </w:rPr>
        <w:t xml:space="preserve">What kind of data are collected? </w:t>
      </w:r>
    </w:p>
    <w:p w14:paraId="6D79B795" w14:textId="3D671924" w:rsidR="002B5CCF" w:rsidRPr="00D73170" w:rsidRDefault="002B5CCF" w:rsidP="002B5CCF">
      <w:pPr>
        <w:spacing w:line="276" w:lineRule="auto"/>
        <w:rPr>
          <w:rFonts w:cstheme="minorHAnsi"/>
        </w:rPr>
      </w:pPr>
      <w:r w:rsidRPr="00D73170">
        <w:rPr>
          <w:rFonts w:cstheme="minorHAnsi"/>
        </w:rPr>
        <w:t xml:space="preserve">Data from answers to the questions from every completed </w:t>
      </w:r>
      <w:r>
        <w:rPr>
          <w:rFonts w:cstheme="minorHAnsi"/>
        </w:rPr>
        <w:t xml:space="preserve">PISA Science Coordinator </w:t>
      </w:r>
      <w:r w:rsidRPr="00D73170">
        <w:rPr>
          <w:rFonts w:cstheme="minorHAnsi"/>
        </w:rPr>
        <w:t xml:space="preserve">Questionnaire are collected and stored. This is in the form of numbers representing selections (for example, a multiple-choice question), or values (for example, a figure for the number of teaching staff in your school). This information cannot, in and of itself, be used to identify individual respondents by name, </w:t>
      </w:r>
      <w:r w:rsidR="00A66F59">
        <w:rPr>
          <w:rFonts w:cstheme="minorHAnsi"/>
        </w:rPr>
        <w:t xml:space="preserve">and science coordinator names </w:t>
      </w:r>
      <w:r w:rsidR="000D5871">
        <w:rPr>
          <w:rFonts w:cstheme="minorHAnsi"/>
        </w:rPr>
        <w:t>are not collected. H</w:t>
      </w:r>
      <w:r w:rsidRPr="00D73170">
        <w:rPr>
          <w:rFonts w:cstheme="minorHAnsi"/>
        </w:rPr>
        <w:t>owever</w:t>
      </w:r>
      <w:r w:rsidR="000D5871">
        <w:rPr>
          <w:rFonts w:cstheme="minorHAnsi"/>
        </w:rPr>
        <w:t>,</w:t>
      </w:r>
      <w:r w:rsidRPr="00D73170">
        <w:rPr>
          <w:rFonts w:cstheme="minorHAnsi"/>
        </w:rPr>
        <w:t xml:space="preserve"> </w:t>
      </w:r>
      <w:r w:rsidR="00AA52CC">
        <w:rPr>
          <w:rFonts w:cstheme="minorHAnsi"/>
        </w:rPr>
        <w:t xml:space="preserve">a </w:t>
      </w:r>
      <w:r w:rsidR="000D5871">
        <w:t xml:space="preserve">science </w:t>
      </w:r>
      <w:r w:rsidR="009C754B">
        <w:t>coordinator</w:t>
      </w:r>
      <w:r w:rsidR="000D5871" w:rsidRPr="00EA2AE8">
        <w:t xml:space="preserve"> ID is recorded to uniquely identify each </w:t>
      </w:r>
      <w:r w:rsidR="000D5871">
        <w:t>science coordinator</w:t>
      </w:r>
      <w:r w:rsidR="000D5871" w:rsidRPr="00EA2AE8">
        <w:t xml:space="preserve">. </w:t>
      </w:r>
      <w:r w:rsidRPr="00D73170">
        <w:rPr>
          <w:rFonts w:cstheme="minorHAnsi"/>
        </w:rPr>
        <w:t>The relationship between this ID and the school’s name, or national registration number, is known to the School Contact</w:t>
      </w:r>
      <w:r w:rsidR="00CB5D90">
        <w:rPr>
          <w:rFonts w:cstheme="minorHAnsi"/>
        </w:rPr>
        <w:t xml:space="preserve"> and </w:t>
      </w:r>
      <w:r w:rsidR="00C65F14">
        <w:rPr>
          <w:rFonts w:cstheme="minorHAnsi"/>
        </w:rPr>
        <w:t>the ERC</w:t>
      </w:r>
      <w:r w:rsidRPr="00D73170">
        <w:rPr>
          <w:rFonts w:cstheme="minorHAnsi"/>
        </w:rPr>
        <w:t xml:space="preserve">. </w:t>
      </w:r>
    </w:p>
    <w:p w14:paraId="35C717DA" w14:textId="77777777" w:rsidR="00EA2AE8" w:rsidRDefault="00EA2AE8" w:rsidP="00EA2AE8">
      <w:pPr>
        <w:rPr>
          <w:b/>
          <w:bCs/>
        </w:rPr>
      </w:pPr>
      <w:r w:rsidRPr="00EA2AE8">
        <w:rPr>
          <w:b/>
          <w:bCs/>
        </w:rPr>
        <w:t xml:space="preserve">Where, how and for how long are data from PISA stored? </w:t>
      </w:r>
    </w:p>
    <w:p w14:paraId="2A37DBF6" w14:textId="66892227" w:rsidR="00A24D6A" w:rsidRPr="00EA2AE8" w:rsidRDefault="000A2BA0" w:rsidP="000A2BA0">
      <w:pPr>
        <w:spacing w:line="276" w:lineRule="auto"/>
        <w:rPr>
          <w:rFonts w:cstheme="minorHAnsi"/>
        </w:rPr>
      </w:pPr>
      <w:r w:rsidRPr="00D73170">
        <w:rPr>
          <w:rFonts w:cstheme="minorHAnsi"/>
        </w:rPr>
        <w:t>PISA data are stored securely in the ERC and</w:t>
      </w:r>
      <w:r w:rsidR="00C83DFE">
        <w:rPr>
          <w:rFonts w:cstheme="minorHAnsi"/>
        </w:rPr>
        <w:t xml:space="preserve"> are not</w:t>
      </w:r>
      <w:r w:rsidRPr="00D73170">
        <w:rPr>
          <w:rFonts w:cstheme="minorHAnsi"/>
        </w:rPr>
        <w:t xml:space="preserve"> accessed by any external persons or systems. Moreover, only ERC employees working on the study, have access to the data.  Any ERC employees who access the data for processing have been suitably briefed on what constitutes an acceptable treatment of data and have signed a confidentiality agreement. From time to time, </w:t>
      </w:r>
      <w:r>
        <w:rPr>
          <w:rFonts w:cstheme="minorHAnsi"/>
        </w:rPr>
        <w:t>third-party</w:t>
      </w:r>
      <w:r w:rsidRPr="00D73170">
        <w:rPr>
          <w:rFonts w:cstheme="minorHAnsi"/>
        </w:rPr>
        <w:t xml:space="preserve"> suppliers may need to access our systems to support </w:t>
      </w:r>
      <w:r>
        <w:rPr>
          <w:rFonts w:cstheme="minorHAnsi"/>
        </w:rPr>
        <w:t>our</w:t>
      </w:r>
      <w:r w:rsidRPr="00D73170">
        <w:rPr>
          <w:rFonts w:cstheme="minorHAnsi"/>
        </w:rPr>
        <w:t xml:space="preserve"> network and IT </w:t>
      </w:r>
      <w:r w:rsidR="00D15FD4">
        <w:rPr>
          <w:rFonts w:cstheme="minorHAnsi"/>
        </w:rPr>
        <w:t>infrastructure</w:t>
      </w:r>
      <w:r w:rsidRPr="00D73170">
        <w:rPr>
          <w:rFonts w:cstheme="minorHAnsi"/>
        </w:rPr>
        <w:t xml:space="preserve">. The ERC has appropriate Data Processor Agreements in place with these third parties to protect your data. </w:t>
      </w:r>
    </w:p>
    <w:p w14:paraId="19769865" w14:textId="77777777" w:rsidR="00EA2AE8" w:rsidRDefault="00EA2AE8" w:rsidP="00EA2AE8">
      <w:pPr>
        <w:rPr>
          <w:b/>
          <w:bCs/>
        </w:rPr>
      </w:pPr>
      <w:r w:rsidRPr="00EA2AE8">
        <w:rPr>
          <w:b/>
          <w:bCs/>
        </w:rPr>
        <w:t xml:space="preserve">The data are stored as follows: </w:t>
      </w:r>
    </w:p>
    <w:p w14:paraId="2F226629" w14:textId="0423D6D3" w:rsidR="000A2BA0" w:rsidRPr="00575A0D" w:rsidRDefault="003F2ACA" w:rsidP="00575A0D">
      <w:pPr>
        <w:spacing w:after="120" w:line="276" w:lineRule="auto"/>
        <w:rPr>
          <w:rFonts w:cstheme="minorHAnsi"/>
        </w:rPr>
      </w:pPr>
      <w:r w:rsidRPr="00D73170">
        <w:rPr>
          <w:rFonts w:cstheme="minorHAnsi"/>
        </w:rPr>
        <w:t>Response data are stored indefinitely so that the</w:t>
      </w:r>
      <w:r w:rsidRPr="00D73170">
        <w:rPr>
          <w:rFonts w:cstheme="minorHAnsi"/>
        </w:rPr>
        <w:t xml:space="preserve">y remain available for </w:t>
      </w:r>
      <w:r w:rsidR="00741E36">
        <w:rPr>
          <w:rFonts w:cstheme="minorHAnsi"/>
        </w:rPr>
        <w:t>analysis</w:t>
      </w:r>
      <w:r w:rsidRPr="00D73170">
        <w:rPr>
          <w:rFonts w:cstheme="minorHAnsi"/>
        </w:rPr>
        <w:t xml:space="preserve">. </w:t>
      </w:r>
      <w:r w:rsidR="00F07948" w:rsidRPr="00F07948">
        <w:rPr>
          <w:rFonts w:cstheme="minorHAnsi"/>
        </w:rPr>
        <w:t xml:space="preserve">The PISA </w:t>
      </w:r>
      <w:r w:rsidR="00F07948">
        <w:rPr>
          <w:rFonts w:cstheme="minorHAnsi"/>
        </w:rPr>
        <w:t>science</w:t>
      </w:r>
      <w:r w:rsidR="00F07948" w:rsidRPr="00F07948">
        <w:rPr>
          <w:rFonts w:cstheme="minorHAnsi"/>
        </w:rPr>
        <w:t xml:space="preserve"> coordinator questionnaire database will not be publicly accessible.</w:t>
      </w:r>
      <w:r w:rsidR="00F07948">
        <w:rPr>
          <w:rFonts w:cstheme="minorHAnsi"/>
        </w:rPr>
        <w:t xml:space="preserve"> </w:t>
      </w:r>
    </w:p>
    <w:p w14:paraId="0B350EB1" w14:textId="77777777" w:rsidR="00EA2AE8" w:rsidRPr="00EA2AE8" w:rsidRDefault="00EA2AE8" w:rsidP="00EA2AE8">
      <w:r w:rsidRPr="00EA2AE8">
        <w:rPr>
          <w:b/>
          <w:bCs/>
        </w:rPr>
        <w:t xml:space="preserve">With whom and how are data from PISA shared? </w:t>
      </w:r>
    </w:p>
    <w:p w14:paraId="0D8156AC" w14:textId="343C0E79" w:rsidR="00EA2AE8" w:rsidRDefault="00EA2AE8" w:rsidP="00EA2AE8">
      <w:r w:rsidRPr="00EA2AE8">
        <w:t xml:space="preserve">Data </w:t>
      </w:r>
      <w:r w:rsidR="00FC24F0">
        <w:t>for</w:t>
      </w:r>
      <w:r w:rsidR="00FC24F0" w:rsidRPr="00EA2AE8">
        <w:t xml:space="preserve"> </w:t>
      </w:r>
      <w:r w:rsidRPr="00EA2AE8">
        <w:t xml:space="preserve">the PISA </w:t>
      </w:r>
      <w:r w:rsidR="003F2ACA">
        <w:t>Science C</w:t>
      </w:r>
      <w:r w:rsidRPr="00EA2AE8">
        <w:t xml:space="preserve">oordinator </w:t>
      </w:r>
      <w:r w:rsidR="00651507">
        <w:t>Q</w:t>
      </w:r>
      <w:r w:rsidRPr="00EA2AE8">
        <w:t xml:space="preserve">uestionnaire are </w:t>
      </w:r>
      <w:r w:rsidR="00FC24F0">
        <w:t xml:space="preserve">collected </w:t>
      </w:r>
      <w:r w:rsidR="000B79CC">
        <w:t>using</w:t>
      </w:r>
      <w:r w:rsidR="000B79CC" w:rsidRPr="000B79CC">
        <w:t xml:space="preserve"> Qualtrics’</w:t>
      </w:r>
      <w:r w:rsidR="000B79CC">
        <w:t xml:space="preserve"> online survey platform</w:t>
      </w:r>
      <w:r w:rsidR="008354C8">
        <w:t>. Qualtrics</w:t>
      </w:r>
      <w:r w:rsidR="008354C8" w:rsidRPr="008354C8">
        <w:t xml:space="preserve"> is subject to data protection guidelines as outlined on their website </w:t>
      </w:r>
      <w:hyperlink r:id="rId14" w:history="1">
        <w:r w:rsidR="004C361B" w:rsidRPr="004C361B">
          <w:rPr>
            <w:rStyle w:val="Hyperlink"/>
          </w:rPr>
          <w:t>Privacy Policy – Qualtrics</w:t>
        </w:r>
      </w:hyperlink>
      <w:r w:rsidR="004C361B">
        <w:t xml:space="preserve">. </w:t>
      </w:r>
    </w:p>
    <w:p w14:paraId="0AAAF08A" w14:textId="2F4A27D3" w:rsidR="00154E09" w:rsidRPr="00EA2AE8" w:rsidRDefault="009F4674" w:rsidP="00EA2AE8">
      <w:r w:rsidRPr="00D36568">
        <w:t>We use Microsoft Office 365 (programmes such as Outlook, Share</w:t>
      </w:r>
      <w:r w:rsidR="000707D8">
        <w:t>P</w:t>
      </w:r>
      <w:r w:rsidRPr="00D36568">
        <w:t>oint) in our work, using strict privacy measures at each stage of the study. In addition, Irish Security Shredding (Irish Security Shredding, Skellys Yard, The Ward,</w:t>
      </w:r>
      <w:r>
        <w:t xml:space="preserve"> </w:t>
      </w:r>
      <w:r w:rsidRPr="00D36568">
        <w:t>Co. Dublin)</w:t>
      </w:r>
      <w:r w:rsidRPr="00BB46C9">
        <w:t xml:space="preserve"> </w:t>
      </w:r>
      <w:r>
        <w:t>c</w:t>
      </w:r>
      <w:r w:rsidRPr="00BB46C9">
        <w:t>onfidentially destroy</w:t>
      </w:r>
      <w:r>
        <w:t>s</w:t>
      </w:r>
      <w:r w:rsidRPr="00BB46C9">
        <w:t xml:space="preserve"> paper materials at the ERC’s premises, at the end of the study</w:t>
      </w:r>
      <w:r w:rsidRPr="00D36568">
        <w:t>. The transfer of materials from the ERC to Irish Security Shredding is safeguarded by a Data Processing Agreement.</w:t>
      </w:r>
    </w:p>
    <w:p w14:paraId="35E6CB11" w14:textId="30AC7B01" w:rsidR="00EA2AE8" w:rsidRPr="00EA2AE8" w:rsidRDefault="00EA2AE8" w:rsidP="00EA2AE8">
      <w:r w:rsidRPr="00EA2AE8">
        <w:rPr>
          <w:b/>
          <w:bCs/>
        </w:rPr>
        <w:t xml:space="preserve">Related data </w:t>
      </w:r>
    </w:p>
    <w:p w14:paraId="67A3DBFD" w14:textId="6E566366" w:rsidR="00891597" w:rsidRPr="00D73170" w:rsidRDefault="00891597" w:rsidP="00891597">
      <w:pPr>
        <w:spacing w:line="276" w:lineRule="auto"/>
        <w:rPr>
          <w:rFonts w:cstheme="minorHAnsi"/>
        </w:rPr>
      </w:pPr>
      <w:r w:rsidRPr="00D73170">
        <w:rPr>
          <w:rFonts w:cstheme="minorHAnsi"/>
        </w:rPr>
        <w:t xml:space="preserve">Along with science coordinators, </w:t>
      </w:r>
      <w:r>
        <w:rPr>
          <w:rFonts w:cstheme="minorHAnsi"/>
        </w:rPr>
        <w:t xml:space="preserve">principals, </w:t>
      </w:r>
      <w:r w:rsidRPr="00D73170">
        <w:rPr>
          <w:rFonts w:cstheme="minorHAnsi"/>
        </w:rPr>
        <w:t>students, and parents</w:t>
      </w:r>
      <w:r w:rsidR="00832874">
        <w:rPr>
          <w:rFonts w:cstheme="minorHAnsi"/>
        </w:rPr>
        <w:t xml:space="preserve"> or guardians</w:t>
      </w:r>
      <w:r w:rsidRPr="00D73170">
        <w:rPr>
          <w:rFonts w:cstheme="minorHAnsi"/>
        </w:rPr>
        <w:t xml:space="preserve"> are also asked to complete a questionnaire. </w:t>
      </w:r>
    </w:p>
    <w:p w14:paraId="64791524" w14:textId="77777777" w:rsidR="00EA2AE8" w:rsidRDefault="00EA2AE8" w:rsidP="00EA2AE8">
      <w:pPr>
        <w:rPr>
          <w:b/>
          <w:bCs/>
        </w:rPr>
      </w:pPr>
      <w:r w:rsidRPr="00EA2AE8">
        <w:rPr>
          <w:b/>
          <w:bCs/>
        </w:rPr>
        <w:t xml:space="preserve">Public accessibility </w:t>
      </w:r>
    </w:p>
    <w:p w14:paraId="09945D53" w14:textId="4AD3DC13" w:rsidR="006670DC" w:rsidRPr="00D73170" w:rsidRDefault="00EE33E4" w:rsidP="006670DC">
      <w:pPr>
        <w:spacing w:after="120" w:line="276" w:lineRule="auto"/>
        <w:rPr>
          <w:rFonts w:cstheme="minorHAnsi"/>
        </w:rPr>
      </w:pPr>
      <w:r>
        <w:rPr>
          <w:rFonts w:cstheme="minorHAnsi"/>
        </w:rPr>
        <w:lastRenderedPageBreak/>
        <w:t>Fo</w:t>
      </w:r>
      <w:r w:rsidR="009B613B">
        <w:rPr>
          <w:rFonts w:cstheme="minorHAnsi"/>
        </w:rPr>
        <w:t>llowing the Main Study, t</w:t>
      </w:r>
      <w:r w:rsidR="006670DC" w:rsidRPr="00D73170">
        <w:rPr>
          <w:rFonts w:cstheme="minorHAnsi"/>
        </w:rPr>
        <w:t>he final international research database</w:t>
      </w:r>
      <w:r>
        <w:rPr>
          <w:rFonts w:cstheme="minorHAnsi"/>
        </w:rPr>
        <w:t>,</w:t>
      </w:r>
      <w:r w:rsidR="009B613B">
        <w:rPr>
          <w:rFonts w:cstheme="minorHAnsi"/>
        </w:rPr>
        <w:t xml:space="preserve"> </w:t>
      </w:r>
      <w:r w:rsidRPr="00EE33E4">
        <w:rPr>
          <w:rFonts w:cstheme="minorHAnsi"/>
        </w:rPr>
        <w:t xml:space="preserve">which includes data from students, parents and principals </w:t>
      </w:r>
      <w:r w:rsidR="00C1675B">
        <w:rPr>
          <w:rFonts w:cstheme="minorHAnsi"/>
        </w:rPr>
        <w:t>(</w:t>
      </w:r>
      <w:r w:rsidRPr="00EE33E4">
        <w:rPr>
          <w:rFonts w:cstheme="minorHAnsi"/>
        </w:rPr>
        <w:t xml:space="preserve">but not </w:t>
      </w:r>
      <w:r w:rsidR="009B613B">
        <w:rPr>
          <w:rFonts w:cstheme="minorHAnsi"/>
        </w:rPr>
        <w:t>science</w:t>
      </w:r>
      <w:r w:rsidRPr="00EE33E4">
        <w:rPr>
          <w:rFonts w:cstheme="minorHAnsi"/>
        </w:rPr>
        <w:t xml:space="preserve"> coordinators in Ireland) </w:t>
      </w:r>
      <w:r w:rsidR="006670DC" w:rsidRPr="00D73170">
        <w:rPr>
          <w:rFonts w:cstheme="minorHAnsi"/>
        </w:rPr>
        <w:t xml:space="preserve">will be accessible to the public from the following ‎sites: </w:t>
      </w:r>
      <w:hyperlink r:id="rId15" w:history="1">
        <w:r w:rsidR="006670DC" w:rsidRPr="00D73170">
          <w:rPr>
            <w:rStyle w:val="Hyperlink"/>
            <w:rFonts w:cstheme="minorHAnsi"/>
          </w:rPr>
          <w:t>https://www.oecd.org/pisa/data/</w:t>
        </w:r>
      </w:hyperlink>
      <w:r w:rsidR="006670DC" w:rsidRPr="00D73170">
        <w:rPr>
          <w:rFonts w:cstheme="minorHAnsi"/>
        </w:rPr>
        <w:t xml:space="preserve"> </w:t>
      </w:r>
    </w:p>
    <w:p w14:paraId="2381A3E3" w14:textId="1A0B1290" w:rsidR="00891597" w:rsidRPr="00EA2AE8" w:rsidRDefault="006670DC" w:rsidP="006670DC">
      <w:pPr>
        <w:spacing w:line="276" w:lineRule="auto"/>
        <w:rPr>
          <w:rFonts w:cstheme="minorHAnsi"/>
        </w:rPr>
      </w:pPr>
      <w:r w:rsidRPr="00D73170">
        <w:rPr>
          <w:rFonts w:cstheme="minorHAnsi"/>
        </w:rPr>
        <w:t>All data in the database are pseudonymous and cannot be linked to individuals.  The ERC anonymises all data prior to the publication of the internal research database to ensure no individual can be identified. ‎</w:t>
      </w:r>
    </w:p>
    <w:p w14:paraId="194C46A9" w14:textId="77777777" w:rsidR="00EA2AE8" w:rsidRPr="00EA2AE8" w:rsidRDefault="00EA2AE8" w:rsidP="00EA2AE8">
      <w:r w:rsidRPr="00EA2AE8">
        <w:rPr>
          <w:b/>
          <w:bCs/>
        </w:rPr>
        <w:t xml:space="preserve">Automated decision-making and profiling </w:t>
      </w:r>
    </w:p>
    <w:p w14:paraId="1E3F6DFB" w14:textId="77777777" w:rsidR="00EA2AE8" w:rsidRPr="00EA2AE8" w:rsidRDefault="00EA2AE8" w:rsidP="00EA2AE8">
      <w:r w:rsidRPr="00EA2AE8">
        <w:t xml:space="preserve">No automated decision-making, including profiling, referred to in Article 22 GDPR is conducted. </w:t>
      </w:r>
    </w:p>
    <w:p w14:paraId="026AEC96" w14:textId="77777777" w:rsidR="00EA2AE8" w:rsidRPr="00EA2AE8" w:rsidRDefault="00EA2AE8" w:rsidP="00EA2AE8">
      <w:r w:rsidRPr="00EA2AE8">
        <w:rPr>
          <w:b/>
          <w:bCs/>
        </w:rPr>
        <w:t xml:space="preserve">Rights of Data Subjects </w:t>
      </w:r>
    </w:p>
    <w:p w14:paraId="1918E94E" w14:textId="7DC2D96C" w:rsidR="00EA2AE8" w:rsidRDefault="00EA2AE8" w:rsidP="00EA2AE8">
      <w:r w:rsidRPr="00EA2AE8">
        <w:t xml:space="preserve">Data Subjects are entitled to the rights set out in Articles 15-20 GDPR. </w:t>
      </w:r>
      <w:r w:rsidR="00CC7430">
        <w:t xml:space="preserve"> </w:t>
      </w:r>
      <w:r w:rsidRPr="00EA2AE8">
        <w:t xml:space="preserve">Data Subjects have the right to lodge a complaint with a supervisory authority. The relevant authority in Ireland is: </w:t>
      </w:r>
    </w:p>
    <w:p w14:paraId="34A41A9F" w14:textId="77777777" w:rsidR="00185B93" w:rsidRPr="00D73170" w:rsidRDefault="00185B93" w:rsidP="00185B93">
      <w:pPr>
        <w:spacing w:after="0" w:line="276" w:lineRule="auto"/>
        <w:rPr>
          <w:rFonts w:cstheme="minorHAnsi"/>
        </w:rPr>
      </w:pPr>
      <w:r w:rsidRPr="00D73170">
        <w:rPr>
          <w:rFonts w:cstheme="minorHAnsi"/>
        </w:rPr>
        <w:t>Office of the Data Protection Commissioner,</w:t>
      </w:r>
    </w:p>
    <w:p w14:paraId="169E2872" w14:textId="77777777" w:rsidR="00185B93" w:rsidRPr="00D73170" w:rsidRDefault="00185B93" w:rsidP="00185B93">
      <w:pPr>
        <w:spacing w:after="0" w:line="276" w:lineRule="auto"/>
        <w:rPr>
          <w:rFonts w:cstheme="minorHAnsi"/>
        </w:rPr>
      </w:pPr>
      <w:r w:rsidRPr="00D73170">
        <w:rPr>
          <w:rFonts w:cstheme="minorHAnsi"/>
        </w:rPr>
        <w:t>21 Fitzwilliam Square South</w:t>
      </w:r>
      <w:r w:rsidRPr="00D73170">
        <w:rPr>
          <w:rFonts w:cstheme="minorHAnsi"/>
        </w:rPr>
        <w:br/>
        <w:t>Dublin 2</w:t>
      </w:r>
      <w:r w:rsidRPr="00D73170">
        <w:rPr>
          <w:rFonts w:cstheme="minorHAnsi"/>
        </w:rPr>
        <w:br/>
        <w:t>D02 RD28</w:t>
      </w:r>
      <w:r w:rsidRPr="00D73170">
        <w:rPr>
          <w:rFonts w:cstheme="minorHAnsi"/>
        </w:rPr>
        <w:br/>
        <w:t>Ireland</w:t>
      </w:r>
    </w:p>
    <w:p w14:paraId="4C82595B" w14:textId="77777777" w:rsidR="00185B93" w:rsidRPr="00D73170" w:rsidRDefault="00185B93" w:rsidP="00185B93">
      <w:pPr>
        <w:spacing w:after="0" w:line="276" w:lineRule="auto"/>
        <w:rPr>
          <w:rFonts w:cstheme="minorHAnsi"/>
        </w:rPr>
      </w:pPr>
      <w:r w:rsidRPr="00D73170">
        <w:rPr>
          <w:rFonts w:cstheme="minorHAnsi"/>
        </w:rPr>
        <w:t>Telephone: 01 765 0100</w:t>
      </w:r>
    </w:p>
    <w:p w14:paraId="3FAADDE3" w14:textId="77777777" w:rsidR="00185B93" w:rsidRPr="00D73170" w:rsidRDefault="00185B93" w:rsidP="00185B93">
      <w:pPr>
        <w:spacing w:line="276" w:lineRule="auto"/>
        <w:rPr>
          <w:rFonts w:cstheme="minorHAnsi"/>
        </w:rPr>
      </w:pPr>
      <w:r w:rsidRPr="00D73170">
        <w:rPr>
          <w:rFonts w:cstheme="minorHAnsi"/>
        </w:rPr>
        <w:t>Lo Call Number:  1800 437 737</w:t>
      </w:r>
    </w:p>
    <w:p w14:paraId="190F2189" w14:textId="77777777" w:rsidR="00185B93" w:rsidRPr="00D73170" w:rsidRDefault="00185B93" w:rsidP="00185B93">
      <w:pPr>
        <w:spacing w:line="276" w:lineRule="auto"/>
        <w:rPr>
          <w:rFonts w:cstheme="minorHAnsi"/>
        </w:rPr>
      </w:pPr>
      <w:r w:rsidRPr="00D73170">
        <w:rPr>
          <w:rFonts w:cstheme="minorHAnsi"/>
        </w:rPr>
        <w:t xml:space="preserve">Further information about contacting the Data Protection Commissioner can be found here: </w:t>
      </w:r>
      <w:hyperlink r:id="rId16" w:history="1">
        <w:r w:rsidRPr="00D73170">
          <w:rPr>
            <w:rStyle w:val="Hyperlink"/>
            <w:rFonts w:cstheme="minorHAnsi"/>
          </w:rPr>
          <w:t>How to contact us | Data Protection Commissioner</w:t>
        </w:r>
      </w:hyperlink>
    </w:p>
    <w:p w14:paraId="22338E4B" w14:textId="77777777" w:rsidR="006670DC" w:rsidRPr="00EA2AE8" w:rsidRDefault="006670DC" w:rsidP="00EA2AE8"/>
    <w:sectPr w:rsidR="006670DC" w:rsidRPr="00EA2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A4283"/>
    <w:multiLevelType w:val="hybridMultilevel"/>
    <w:tmpl w:val="D43EE1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1949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E8"/>
    <w:rsid w:val="00003F93"/>
    <w:rsid w:val="000409B3"/>
    <w:rsid w:val="000707D8"/>
    <w:rsid w:val="0009444B"/>
    <w:rsid w:val="000A1999"/>
    <w:rsid w:val="000A2BA0"/>
    <w:rsid w:val="000A5D02"/>
    <w:rsid w:val="000B79CC"/>
    <w:rsid w:val="000D1D87"/>
    <w:rsid w:val="000D5871"/>
    <w:rsid w:val="00154E09"/>
    <w:rsid w:val="00185B93"/>
    <w:rsid w:val="001D46F8"/>
    <w:rsid w:val="001D5865"/>
    <w:rsid w:val="001F04ED"/>
    <w:rsid w:val="00225F60"/>
    <w:rsid w:val="002468E9"/>
    <w:rsid w:val="00247DA0"/>
    <w:rsid w:val="00264A9A"/>
    <w:rsid w:val="00280DA1"/>
    <w:rsid w:val="002B5CCF"/>
    <w:rsid w:val="00314FEB"/>
    <w:rsid w:val="00350410"/>
    <w:rsid w:val="003A737F"/>
    <w:rsid w:val="003D2A5B"/>
    <w:rsid w:val="003F2ACA"/>
    <w:rsid w:val="003F60FE"/>
    <w:rsid w:val="004B64C2"/>
    <w:rsid w:val="004C361B"/>
    <w:rsid w:val="004C7D54"/>
    <w:rsid w:val="00512107"/>
    <w:rsid w:val="00515A0D"/>
    <w:rsid w:val="0057082A"/>
    <w:rsid w:val="00575A0D"/>
    <w:rsid w:val="00576179"/>
    <w:rsid w:val="005944BD"/>
    <w:rsid w:val="00651507"/>
    <w:rsid w:val="006670DC"/>
    <w:rsid w:val="006F62AC"/>
    <w:rsid w:val="00705CE0"/>
    <w:rsid w:val="00741E36"/>
    <w:rsid w:val="00762E06"/>
    <w:rsid w:val="007E338F"/>
    <w:rsid w:val="007F5E11"/>
    <w:rsid w:val="008133FB"/>
    <w:rsid w:val="00832874"/>
    <w:rsid w:val="008354C8"/>
    <w:rsid w:val="00852EFC"/>
    <w:rsid w:val="00856E70"/>
    <w:rsid w:val="00891597"/>
    <w:rsid w:val="008A4EE4"/>
    <w:rsid w:val="008A5638"/>
    <w:rsid w:val="0090731F"/>
    <w:rsid w:val="009B613B"/>
    <w:rsid w:val="009C754B"/>
    <w:rsid w:val="009E21E4"/>
    <w:rsid w:val="009F4674"/>
    <w:rsid w:val="00A21C8E"/>
    <w:rsid w:val="00A24D6A"/>
    <w:rsid w:val="00A44697"/>
    <w:rsid w:val="00A60888"/>
    <w:rsid w:val="00A66F59"/>
    <w:rsid w:val="00A74C64"/>
    <w:rsid w:val="00A94DA0"/>
    <w:rsid w:val="00AA52CC"/>
    <w:rsid w:val="00AA6AD6"/>
    <w:rsid w:val="00AC6DAF"/>
    <w:rsid w:val="00B414AC"/>
    <w:rsid w:val="00B6125B"/>
    <w:rsid w:val="00BE015A"/>
    <w:rsid w:val="00C002B5"/>
    <w:rsid w:val="00C10DB3"/>
    <w:rsid w:val="00C1675B"/>
    <w:rsid w:val="00C23369"/>
    <w:rsid w:val="00C65F14"/>
    <w:rsid w:val="00C83DFE"/>
    <w:rsid w:val="00CB2102"/>
    <w:rsid w:val="00CB5D90"/>
    <w:rsid w:val="00CB7119"/>
    <w:rsid w:val="00CC7430"/>
    <w:rsid w:val="00D02B71"/>
    <w:rsid w:val="00D15FD4"/>
    <w:rsid w:val="00D25BA8"/>
    <w:rsid w:val="00D669BE"/>
    <w:rsid w:val="00DA28ED"/>
    <w:rsid w:val="00EA2AE8"/>
    <w:rsid w:val="00EC14EB"/>
    <w:rsid w:val="00ED7ECE"/>
    <w:rsid w:val="00EE33E4"/>
    <w:rsid w:val="00F07948"/>
    <w:rsid w:val="00F65CB1"/>
    <w:rsid w:val="00F667C7"/>
    <w:rsid w:val="00F7270D"/>
    <w:rsid w:val="00F72E17"/>
    <w:rsid w:val="00FC24F0"/>
    <w:rsid w:val="00FE11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50E95"/>
  <w15:chartTrackingRefBased/>
  <w15:docId w15:val="{677F66FE-5177-4641-B782-3E72FE44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9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19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2AE8"/>
    <w:rPr>
      <w:sz w:val="16"/>
      <w:szCs w:val="16"/>
    </w:rPr>
  </w:style>
  <w:style w:type="paragraph" w:styleId="CommentText">
    <w:name w:val="annotation text"/>
    <w:basedOn w:val="Normal"/>
    <w:link w:val="CommentTextChar"/>
    <w:uiPriority w:val="99"/>
    <w:unhideWhenUsed/>
    <w:rsid w:val="00EA2AE8"/>
    <w:pPr>
      <w:spacing w:line="240" w:lineRule="auto"/>
    </w:pPr>
    <w:rPr>
      <w:sz w:val="20"/>
      <w:szCs w:val="20"/>
    </w:rPr>
  </w:style>
  <w:style w:type="character" w:customStyle="1" w:styleId="CommentTextChar">
    <w:name w:val="Comment Text Char"/>
    <w:basedOn w:val="DefaultParagraphFont"/>
    <w:link w:val="CommentText"/>
    <w:uiPriority w:val="99"/>
    <w:rsid w:val="00EA2AE8"/>
    <w:rPr>
      <w:sz w:val="20"/>
      <w:szCs w:val="20"/>
    </w:rPr>
  </w:style>
  <w:style w:type="paragraph" w:styleId="CommentSubject">
    <w:name w:val="annotation subject"/>
    <w:basedOn w:val="CommentText"/>
    <w:next w:val="CommentText"/>
    <w:link w:val="CommentSubjectChar"/>
    <w:uiPriority w:val="99"/>
    <w:semiHidden/>
    <w:unhideWhenUsed/>
    <w:rsid w:val="00EA2AE8"/>
    <w:rPr>
      <w:b/>
      <w:bCs/>
    </w:rPr>
  </w:style>
  <w:style w:type="character" w:customStyle="1" w:styleId="CommentSubjectChar">
    <w:name w:val="Comment Subject Char"/>
    <w:basedOn w:val="CommentTextChar"/>
    <w:link w:val="CommentSubject"/>
    <w:uiPriority w:val="99"/>
    <w:semiHidden/>
    <w:rsid w:val="00EA2AE8"/>
    <w:rPr>
      <w:b/>
      <w:bCs/>
      <w:sz w:val="20"/>
      <w:szCs w:val="20"/>
    </w:rPr>
  </w:style>
  <w:style w:type="character" w:styleId="Hyperlink">
    <w:name w:val="Hyperlink"/>
    <w:basedOn w:val="DefaultParagraphFont"/>
    <w:uiPriority w:val="99"/>
    <w:unhideWhenUsed/>
    <w:rsid w:val="00EA2AE8"/>
    <w:rPr>
      <w:color w:val="0563C1" w:themeColor="hyperlink"/>
      <w:u w:val="single"/>
    </w:rPr>
  </w:style>
  <w:style w:type="character" w:styleId="UnresolvedMention">
    <w:name w:val="Unresolved Mention"/>
    <w:basedOn w:val="DefaultParagraphFont"/>
    <w:uiPriority w:val="99"/>
    <w:semiHidden/>
    <w:unhideWhenUsed/>
    <w:rsid w:val="00EA2AE8"/>
    <w:rPr>
      <w:color w:val="605E5C"/>
      <w:shd w:val="clear" w:color="auto" w:fill="E1DFDD"/>
    </w:rPr>
  </w:style>
  <w:style w:type="paragraph" w:styleId="ListParagraph">
    <w:name w:val="List Paragraph"/>
    <w:basedOn w:val="Normal"/>
    <w:uiPriority w:val="34"/>
    <w:qFormat/>
    <w:rsid w:val="005944BD"/>
    <w:pPr>
      <w:ind w:left="720"/>
      <w:contextualSpacing/>
    </w:pPr>
  </w:style>
  <w:style w:type="character" w:customStyle="1" w:styleId="cf01">
    <w:name w:val="cf01"/>
    <w:basedOn w:val="DefaultParagraphFont"/>
    <w:rsid w:val="003F2ACA"/>
    <w:rPr>
      <w:rFonts w:ascii="Segoe UI" w:hAnsi="Segoe UI" w:cs="Segoe UI" w:hint="default"/>
      <w:sz w:val="18"/>
      <w:szCs w:val="18"/>
    </w:rPr>
  </w:style>
  <w:style w:type="character" w:customStyle="1" w:styleId="Heading1Char">
    <w:name w:val="Heading 1 Char"/>
    <w:basedOn w:val="DefaultParagraphFont"/>
    <w:link w:val="Heading1"/>
    <w:uiPriority w:val="9"/>
    <w:rsid w:val="000A19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A1999"/>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F07948"/>
    <w:pPr>
      <w:spacing w:after="0" w:line="240" w:lineRule="auto"/>
    </w:pPr>
  </w:style>
  <w:style w:type="character" w:styleId="FollowedHyperlink">
    <w:name w:val="FollowedHyperlink"/>
    <w:basedOn w:val="DefaultParagraphFont"/>
    <w:uiPriority w:val="99"/>
    <w:semiHidden/>
    <w:unhideWhenUsed/>
    <w:rsid w:val="004C36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A.Ireland@erc.ie" TargetMode="External"/><Relationship Id="rId13" Type="http://schemas.openxmlformats.org/officeDocument/2006/relationships/hyperlink" Target="mailto:data-protection@erc.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ISA.Ireland@erc.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ataprotection.ie/en/contact/how-contact-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SA.Ireland@erc.ie" TargetMode="External"/><Relationship Id="rId5" Type="http://schemas.openxmlformats.org/officeDocument/2006/relationships/styles" Target="styles.xml"/><Relationship Id="rId15" Type="http://schemas.openxmlformats.org/officeDocument/2006/relationships/hyperlink" Target="https://www.oecd.org/pisa/data/" TargetMode="External"/><Relationship Id="rId10" Type="http://schemas.openxmlformats.org/officeDocument/2006/relationships/hyperlink" Target="https://circulars.gov.ie/pdf/circular/education/2012/25.pdf" TargetMode="External"/><Relationship Id="rId4" Type="http://schemas.openxmlformats.org/officeDocument/2006/relationships/numbering" Target="numbering.xml"/><Relationship Id="rId9" Type="http://schemas.openxmlformats.org/officeDocument/2006/relationships/hyperlink" Target="http://www.irishstatutebook.ie/eli/2015/si/392/made/en/print" TargetMode="External"/><Relationship Id="rId14" Type="http://schemas.openxmlformats.org/officeDocument/2006/relationships/hyperlink" Target="https://www.qualtrics.com/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eeab330-a421-4129-a766-c40f8691af2f" xsi:nil="true"/>
    <_ip_UnifiedCompliancePolicyProperties xmlns="http://schemas.microsoft.com/sharepoint/v3" xsi:nil="true"/>
    <lcf76f155ced4ddcb4097134ff3c332f xmlns="2179ed8b-8e9b-46e5-88ff-2f4ef0e021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9781757C4AA3418A4EFB877E070698" ma:contentTypeVersion="16" ma:contentTypeDescription="Create a new document." ma:contentTypeScope="" ma:versionID="c57baf0823fa34c04c0033a3a1605c6c">
  <xsd:schema xmlns:xsd="http://www.w3.org/2001/XMLSchema" xmlns:xs="http://www.w3.org/2001/XMLSchema" xmlns:p="http://schemas.microsoft.com/office/2006/metadata/properties" xmlns:ns1="http://schemas.microsoft.com/sharepoint/v3" xmlns:ns2="2179ed8b-8e9b-46e5-88ff-2f4ef0e021ee" xmlns:ns3="0eeab330-a421-4129-a766-c40f8691af2f" targetNamespace="http://schemas.microsoft.com/office/2006/metadata/properties" ma:root="true" ma:fieldsID="fc8da7d6634103640ba1cad5e47a9377" ns1:_="" ns2:_="" ns3:_="">
    <xsd:import namespace="http://schemas.microsoft.com/sharepoint/v3"/>
    <xsd:import namespace="2179ed8b-8e9b-46e5-88ff-2f4ef0e021ee"/>
    <xsd:import namespace="0eeab330-a421-4129-a766-c40f8691af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9ed8b-8e9b-46e5-88ff-2f4ef0e02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7116399-4a0f-4cd0-8631-6d65398e2e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ab330-a421-4129-a766-c40f8691af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78f4e77-41af-4e1b-a6f5-e460b536e562}" ma:internalName="TaxCatchAll" ma:showField="CatchAllData" ma:web="0eeab330-a421-4129-a766-c40f8691a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D4FB7-C0D2-4179-820F-06684FAA8F8F}">
  <ds:schemaRefs>
    <ds:schemaRef ds:uri="http://schemas.microsoft.com/office/2006/metadata/properties"/>
    <ds:schemaRef ds:uri="http://schemas.microsoft.com/office/infopath/2007/PartnerControls"/>
    <ds:schemaRef ds:uri="http://schemas.microsoft.com/sharepoint/v3"/>
    <ds:schemaRef ds:uri="0eeab330-a421-4129-a766-c40f8691af2f"/>
    <ds:schemaRef ds:uri="2179ed8b-8e9b-46e5-88ff-2f4ef0e021ee"/>
  </ds:schemaRefs>
</ds:datastoreItem>
</file>

<file path=customXml/itemProps2.xml><?xml version="1.0" encoding="utf-8"?>
<ds:datastoreItem xmlns:ds="http://schemas.openxmlformats.org/officeDocument/2006/customXml" ds:itemID="{D6C70C31-D964-4E9E-A987-196FA679E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79ed8b-8e9b-46e5-88ff-2f4ef0e021ee"/>
    <ds:schemaRef ds:uri="0eeab330-a421-4129-a766-c40f8691a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6CEEC-B3C1-4A31-9701-FC3CA456C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1088</Words>
  <Characters>6105</Characters>
  <Application>Microsoft Office Word</Application>
  <DocSecurity>0</DocSecurity>
  <Lines>109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Caitriona Fitzgerald</dc:creator>
  <cp:keywords/>
  <dc:description/>
  <cp:lastModifiedBy>Anastasios Karakolidis</cp:lastModifiedBy>
  <cp:revision>39</cp:revision>
  <dcterms:created xsi:type="dcterms:W3CDTF">2024-02-02T10:17:00Z</dcterms:created>
  <dcterms:modified xsi:type="dcterms:W3CDTF">2024-02-26T11:48:00Z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0x010100309781757C4AA3418A4EFB877E070698</vt:lpwstr>
  </property>
  <property fmtid="{D5CDD505-2E9C-101B-9397-08002B2CF9AE}" pid="3" name="GrammarlyDocumentId">
    <vt:lpwstr>fdc8c7e309e103008621151c3449fafb98e9254ae463a3eaf29b8c1760297a3f</vt:lpwstr>
  </property>
  <property fmtid="{D5CDD505-2E9C-101B-9397-08002B2CF9AE}" pid="4" name="MediaServiceImageTags">
    <vt:lpwstr/>
  </property>
</Properties>
</file>